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221F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8221FE" w:rsidRDefault="008221F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221FE" w:rsidRDefault="008221F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8221FE" w:rsidRDefault="008221FE">
            <w:pPr>
              <w:bidi/>
              <w:spacing w:line="240" w:lineRule="auto"/>
            </w:pPr>
          </w:p>
        </w:tc>
      </w:tr>
      <w:tr w:rsidR="008221F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221FE" w:rsidRDefault="008221F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8221FE" w:rsidRDefault="008221F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8221FE" w:rsidRDefault="008221FE">
            <w:pPr>
              <w:bidi/>
              <w:spacing w:line="240" w:lineRule="auto"/>
            </w:pPr>
          </w:p>
        </w:tc>
      </w:tr>
    </w:tbl>
    <w:p w:rsidR="008221FE" w:rsidRDefault="008221F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221F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قبول نتائج اختبارات حديد التسليح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8221FE" w:rsidRDefault="008221F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8221F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221FE" w:rsidRDefault="00FD524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8221FE" w:rsidRDefault="00FD5243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8221FE" w:rsidRDefault="00FD524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8221FE" w:rsidRDefault="00FD524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221FE" w:rsidRDefault="00FD524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أخذ العينات من كل قطر ومن كل شحنة حسب المواصفات.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Samples are taken from each diameter and each delivery as specified.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شهادات المصنع مطابقة للشحنة الموردة (رقم الصبة والأقطار).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Mill certificates match the delivered batch (heat number and diameters).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إجهاد الخضوع لا يقل عن القيمة المحددة للرتبة.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Yield strength is not less than the specified value for the grade.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مقاومة الشد ونسبة مقاومة الشد إلى الخضوع مطابقة.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Tensile strength and tensile-to-yield ratio comply.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نسبة الاستطالة مطابقة للمواصفات.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Elongation complies with specifications.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الثني بدون شروخ.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Bend test passes without cracks.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الوزن لكل متر طولي في حدود السماحية.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Mass per metre is within tolerance.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  <w:tr w:rsidR="008221FE">
        <w:trPr>
          <w:cantSplit/>
          <w:jc w:val="center"/>
        </w:trPr>
        <w:tc>
          <w:tcPr>
            <w:tcW w:w="397" w:type="dxa"/>
            <w:vAlign w:val="center"/>
          </w:tcPr>
          <w:p w:rsidR="008221FE" w:rsidRDefault="00FD524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التخزين على حوامل بعيدا عن الأرض ومغطى ومفصول حسب القطر.</w:t>
            </w:r>
          </w:p>
        </w:tc>
        <w:tc>
          <w:tcPr>
            <w:tcW w:w="3742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Stored off the ground on supports, covered and separated by diameter.</w:t>
            </w: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221FE" w:rsidRDefault="008221FE">
            <w:pPr>
              <w:bidi/>
              <w:spacing w:line="240" w:lineRule="auto"/>
              <w:jc w:val="center"/>
            </w:pPr>
          </w:p>
        </w:tc>
      </w:tr>
    </w:tbl>
    <w:p w:rsidR="008221FE" w:rsidRDefault="008221F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221F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المواصفة القياسية المصرية لحديد التسليح، مواصفات المشروع، كود البناء السعودي SBC 201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Egyptian standard for reinforcing steel, project specifications; Saudi Building Code SBC 201</w:t>
            </w:r>
          </w:p>
        </w:tc>
      </w:tr>
      <w:tr w:rsidR="008221F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شهادات المصنع ☐ اعتماد المادة ☐ جدول تفريد الحديد BBS</w:t>
            </w:r>
          </w:p>
        </w:tc>
        <w:tc>
          <w:tcPr>
            <w:tcW w:w="4309" w:type="dxa"/>
            <w:vAlign w:val="center"/>
          </w:tcPr>
          <w:p w:rsidR="008221FE" w:rsidRDefault="00FD524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Mill certificates   ☐ Material approval   ☐ Approved BBS</w:t>
            </w:r>
          </w:p>
        </w:tc>
      </w:tr>
    </w:tbl>
    <w:p w:rsidR="008221FE" w:rsidRDefault="008221F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221F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221FE" w:rsidRDefault="00FD524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221FE" w:rsidRDefault="00FD5243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221FE" w:rsidRDefault="008221FE">
            <w:pPr>
              <w:keepNext/>
              <w:bidi/>
              <w:spacing w:line="240" w:lineRule="auto"/>
            </w:pPr>
          </w:p>
        </w:tc>
      </w:tr>
    </w:tbl>
    <w:p w:rsidR="008221FE" w:rsidRDefault="008221F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221F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221FE" w:rsidRDefault="00FD524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8221FE" w:rsidRDefault="00FD5243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221FE" w:rsidRDefault="008221F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221F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221FE" w:rsidRDefault="00FD5243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221FE" w:rsidRDefault="00FD5243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221FE" w:rsidRDefault="00FD524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221FE" w:rsidRDefault="00FD524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221F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221FE" w:rsidRDefault="00FD524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221FE" w:rsidRDefault="00FD524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221FE" w:rsidRDefault="00FD524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221FE" w:rsidRDefault="008221FE">
      <w:pPr>
        <w:spacing w:line="20" w:lineRule="exact"/>
      </w:pPr>
    </w:p>
    <w:sectPr w:rsidR="008221F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5243" w:rsidRDefault="00FD5243">
      <w:pPr>
        <w:spacing w:line="240" w:lineRule="auto"/>
      </w:pPr>
      <w:r>
        <w:separator/>
      </w:r>
    </w:p>
  </w:endnote>
  <w:endnote w:type="continuationSeparator" w:id="0">
    <w:p w:rsidR="00FD5243" w:rsidRDefault="00FD5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221F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221FE" w:rsidRDefault="00FD524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221FE" w:rsidRDefault="00FD5243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5243" w:rsidRDefault="00FD5243">
      <w:pPr>
        <w:spacing w:line="240" w:lineRule="auto"/>
      </w:pPr>
      <w:r>
        <w:separator/>
      </w:r>
    </w:p>
  </w:footnote>
  <w:footnote w:type="continuationSeparator" w:id="0">
    <w:p w:rsidR="00FD5243" w:rsidRDefault="00FD52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221F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221FE" w:rsidRDefault="00FD5243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221FE" w:rsidRDefault="00FD5243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221FE" w:rsidRDefault="00FD524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221FE" w:rsidRDefault="00FD524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221FE" w:rsidRDefault="00FD524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ACE-QC-GEN-006</w:t>
          </w:r>
        </w:p>
      </w:tc>
    </w:tr>
    <w:tr w:rsidR="008221FE">
      <w:trPr>
        <w:trHeight w:val="283"/>
        <w:jc w:val="center"/>
      </w:trPr>
      <w:tc>
        <w:tcPr>
          <w:tcW w:w="2041" w:type="dxa"/>
          <w:vMerge/>
          <w:vAlign w:val="center"/>
        </w:tcPr>
        <w:p w:rsidR="008221FE" w:rsidRDefault="008221FE"/>
      </w:tc>
      <w:tc>
        <w:tcPr>
          <w:tcW w:w="5669" w:type="dxa"/>
          <w:vMerge/>
          <w:vAlign w:val="center"/>
        </w:tcPr>
        <w:p w:rsidR="008221FE" w:rsidRDefault="008221FE"/>
      </w:tc>
      <w:tc>
        <w:tcPr>
          <w:tcW w:w="1361" w:type="dxa"/>
          <w:shd w:val="clear" w:color="auto" w:fill="F2F2F2"/>
          <w:vAlign w:val="center"/>
        </w:tcPr>
        <w:p w:rsidR="008221FE" w:rsidRDefault="00FD524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221FE" w:rsidRDefault="00FD524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221FE">
      <w:trPr>
        <w:trHeight w:val="283"/>
        <w:jc w:val="center"/>
      </w:trPr>
      <w:tc>
        <w:tcPr>
          <w:tcW w:w="2041" w:type="dxa"/>
          <w:vMerge/>
          <w:vAlign w:val="center"/>
        </w:tcPr>
        <w:p w:rsidR="008221FE" w:rsidRDefault="008221FE"/>
      </w:tc>
      <w:tc>
        <w:tcPr>
          <w:tcW w:w="5669" w:type="dxa"/>
          <w:vMerge w:val="restart"/>
          <w:shd w:val="clear" w:color="auto" w:fill="E7E6E6"/>
          <w:vAlign w:val="center"/>
        </w:tcPr>
        <w:p w:rsidR="008221FE" w:rsidRDefault="00FD5243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قبول نتائج اختبارات حديد التسليح</w:t>
          </w:r>
        </w:p>
        <w:p w:rsidR="008221FE" w:rsidRDefault="00FD524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Reinforcing Steel Test Results Acceptance</w:t>
          </w:r>
        </w:p>
      </w:tc>
      <w:tc>
        <w:tcPr>
          <w:tcW w:w="1361" w:type="dxa"/>
          <w:shd w:val="clear" w:color="auto" w:fill="F2F2F2"/>
          <w:vAlign w:val="center"/>
        </w:tcPr>
        <w:p w:rsidR="008221FE" w:rsidRDefault="00FD524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221FE" w:rsidRDefault="00FD5243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221FE">
      <w:trPr>
        <w:trHeight w:val="283"/>
        <w:jc w:val="center"/>
      </w:trPr>
      <w:tc>
        <w:tcPr>
          <w:tcW w:w="2041" w:type="dxa"/>
          <w:vMerge/>
          <w:vAlign w:val="center"/>
        </w:tcPr>
        <w:p w:rsidR="008221FE" w:rsidRDefault="008221FE"/>
      </w:tc>
      <w:tc>
        <w:tcPr>
          <w:tcW w:w="5669" w:type="dxa"/>
          <w:vMerge/>
          <w:vAlign w:val="center"/>
        </w:tcPr>
        <w:p w:rsidR="008221FE" w:rsidRDefault="008221FE"/>
      </w:tc>
      <w:tc>
        <w:tcPr>
          <w:tcW w:w="1361" w:type="dxa"/>
          <w:shd w:val="clear" w:color="auto" w:fill="F2F2F2"/>
          <w:vAlign w:val="center"/>
        </w:tcPr>
        <w:p w:rsidR="008221FE" w:rsidRDefault="00FD524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221FE" w:rsidRDefault="00FD5243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221FE" w:rsidRDefault="008221F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9304993">
    <w:abstractNumId w:val="8"/>
  </w:num>
  <w:num w:numId="2" w16cid:durableId="835607434">
    <w:abstractNumId w:val="6"/>
  </w:num>
  <w:num w:numId="3" w16cid:durableId="35014174">
    <w:abstractNumId w:val="5"/>
  </w:num>
  <w:num w:numId="4" w16cid:durableId="1455908832">
    <w:abstractNumId w:val="4"/>
  </w:num>
  <w:num w:numId="5" w16cid:durableId="431633203">
    <w:abstractNumId w:val="7"/>
  </w:num>
  <w:num w:numId="6" w16cid:durableId="1595430134">
    <w:abstractNumId w:val="3"/>
  </w:num>
  <w:num w:numId="7" w16cid:durableId="1370838478">
    <w:abstractNumId w:val="2"/>
  </w:num>
  <w:num w:numId="8" w16cid:durableId="2069063962">
    <w:abstractNumId w:val="1"/>
  </w:num>
  <w:num w:numId="9" w16cid:durableId="84575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8221FE"/>
    <w:rsid w:val="0085409F"/>
    <w:rsid w:val="00AA1D8D"/>
    <w:rsid w:val="00B47730"/>
    <w:rsid w:val="00CB0664"/>
    <w:rsid w:val="00FC693F"/>
    <w:rsid w:val="00FD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F54A30B-64F7-42BF-A85C-2BCA8BE7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ACE_QC-GEN-006_Rebar_Test_Acceptance_20261009_v4.dotx</Template>
  <TotalTime>0</TotalTime>
  <Pages>1</Pages>
  <Words>302</Words>
  <Characters>1728</Characters>
  <Application>Microsoft Office Word</Application>
  <DocSecurity>0</DocSecurity>
  <Lines>14</Lines>
  <Paragraphs>4</Paragraphs>
  <ScaleCrop>false</ScaleCrop>
  <Manager>Ahmed Fathy</Manager>
  <Company>Arab Creators for Engineering Consultancy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ACE-QC-GEN-006 Reinforcing Steel Test Results Acceptance</dc:title>
  <dc:subject>قبول نتائج اختبارات حديد التسليح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