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B4178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B41787" w:rsidRDefault="00B417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B41787" w:rsidRDefault="00B417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B41787" w:rsidRDefault="00B41787">
            <w:pPr>
              <w:bidi/>
              <w:spacing w:line="240" w:lineRule="auto"/>
            </w:pPr>
          </w:p>
        </w:tc>
      </w:tr>
      <w:tr w:rsidR="00B4178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B41787" w:rsidRDefault="00B417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B41787" w:rsidRDefault="00B417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B41787" w:rsidRDefault="00B41787">
            <w:pPr>
              <w:bidi/>
              <w:spacing w:line="240" w:lineRule="auto"/>
            </w:pPr>
          </w:p>
        </w:tc>
      </w:tr>
      <w:tr w:rsidR="00B4178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B41787" w:rsidRDefault="00B4178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B41787" w:rsidRDefault="00B14C45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B41787" w:rsidRDefault="00B417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4178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B41787" w:rsidRDefault="00B417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B4178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B41787" w:rsidRDefault="00B14C4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41787" w:rsidRDefault="00B14C45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B41787" w:rsidRDefault="00B14C4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B41787" w:rsidRDefault="00B14C45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</w:tbl>
    <w:p w:rsidR="00B41787" w:rsidRDefault="00B417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4178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الحوائط الستائرية الزجاجية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Glass Curtain Walls Checklist</w:t>
            </w:r>
          </w:p>
        </w:tc>
      </w:tr>
    </w:tbl>
    <w:p w:rsidR="00B41787" w:rsidRDefault="00B417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B41787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41787" w:rsidRDefault="00B14C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B41787" w:rsidRDefault="00B14C45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B41787" w:rsidRDefault="00B14C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B41787" w:rsidRDefault="00B14C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B41787" w:rsidRDefault="00B14C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B41787" w:rsidRDefault="00B14C45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المخططات التنفيذية والحسابات الإنشائية للنظام معتمدة.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System shop drawings and structural calculations are approved.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القطاعات والزجاج والإكسسوارات مطابقة للعينات المعتمدة.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Profiles, glass and accessories match approved samples.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مواقع ومناسيب المثبتات (البراكيت) في الهيكل الخرساني.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Bracket positions and levels on the concrete structure are correct.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رأسية وأفقية الأعمدة والقطع الأفقية ضمن السماحيات.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Mullions and transoms are plumb and level within tolerance.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العزل بين الألومنيوم والحديد لمنع التآكل.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Isolation between aluminium and steel to prevent corrosion.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الزجاج بالمطاط والسيليكون الإنشائي حسب النظام.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Glazing gaskets and structural silicone per system.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حواجز الحريق والدخان بين الطوابق.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Fire and smoke barriers between floors.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تسرب المياه في الموقع على العينة المحددة.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water test on the specified sample area.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  <w:tr w:rsidR="00B41787">
        <w:trPr>
          <w:cantSplit/>
          <w:jc w:val="center"/>
        </w:trPr>
        <w:tc>
          <w:tcPr>
            <w:tcW w:w="397" w:type="dxa"/>
            <w:vAlign w:val="center"/>
          </w:tcPr>
          <w:p w:rsidR="00B41787" w:rsidRDefault="00B14C45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المحيطة وحماية الزجاج حتى التسليم.</w:t>
            </w:r>
          </w:p>
        </w:tc>
        <w:tc>
          <w:tcPr>
            <w:tcW w:w="3402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Perimeter joints sealed; glass protected until handover.</w:t>
            </w: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41787" w:rsidRDefault="00B41787">
            <w:pPr>
              <w:bidi/>
              <w:spacing w:line="240" w:lineRule="auto"/>
              <w:jc w:val="center"/>
            </w:pPr>
          </w:p>
        </w:tc>
      </w:tr>
    </w:tbl>
    <w:p w:rsidR="00B41787" w:rsidRDefault="00B417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B4178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AAMA 501.2 (اختبار المياه بالموقع)، الحسابات الإنشائية المعتمدة للنظام، كود البناء السعودي SBC 201 و SBC 801</w:t>
            </w:r>
          </w:p>
        </w:tc>
        <w:tc>
          <w:tcPr>
            <w:tcW w:w="430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AAMA 501.2 (site water test), approved system structural calculations; Saudi Building Code SBC 201, SBC 801</w:t>
            </w:r>
          </w:p>
        </w:tc>
      </w:tr>
      <w:tr w:rsidR="00B41787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والحسابات المعتمدة ☐ نتيجة اختبار المياه ☐ شهادات الزجاج والسيليكون</w:t>
            </w:r>
          </w:p>
        </w:tc>
        <w:tc>
          <w:tcPr>
            <w:tcW w:w="4309" w:type="dxa"/>
            <w:vAlign w:val="center"/>
          </w:tcPr>
          <w:p w:rsidR="00B41787" w:rsidRDefault="00B14C45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drawings and calculations   ☐ Water test result   ☐ Glass and silicone certificates</w:t>
            </w:r>
          </w:p>
        </w:tc>
      </w:tr>
    </w:tbl>
    <w:p w:rsidR="00B41787" w:rsidRDefault="00B4178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B4178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41787" w:rsidRDefault="00B14C4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B41787" w:rsidRDefault="00B14C45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B41787" w:rsidRDefault="00B41787">
            <w:pPr>
              <w:keepNext/>
              <w:bidi/>
              <w:spacing w:line="240" w:lineRule="auto"/>
            </w:pPr>
          </w:p>
        </w:tc>
      </w:tr>
    </w:tbl>
    <w:p w:rsidR="00B41787" w:rsidRDefault="00B4178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B4178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41787" w:rsidRDefault="00B14C45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B41787" w:rsidRDefault="00B14C45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B41787" w:rsidRDefault="00B14C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B41787" w:rsidRDefault="00B14C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B41787" w:rsidRDefault="00B14C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B41787" w:rsidRDefault="00B14C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B41787" w:rsidRDefault="00B14C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B41787" w:rsidRDefault="00B14C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B41787" w:rsidRDefault="00B14C45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B41787" w:rsidRDefault="00B14C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B41787" w:rsidRDefault="00B4178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B4178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41787" w:rsidRDefault="00B14C45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B41787" w:rsidRDefault="00B14C45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41787" w:rsidRDefault="00B14C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B41787" w:rsidRDefault="00B14C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41787" w:rsidRDefault="00B14C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B41787" w:rsidRDefault="00B14C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41787" w:rsidRDefault="00B14C45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B41787" w:rsidRDefault="00B14C45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B4178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41787" w:rsidRDefault="00B14C45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B41787" w:rsidRDefault="00B14C45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41787" w:rsidRDefault="00B14C45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B41787" w:rsidRDefault="00B41787">
      <w:pPr>
        <w:spacing w:line="20" w:lineRule="exact"/>
      </w:pPr>
    </w:p>
    <w:sectPr w:rsidR="00B4178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14C45" w:rsidRDefault="00B14C45">
      <w:pPr>
        <w:spacing w:line="240" w:lineRule="auto"/>
      </w:pPr>
      <w:r>
        <w:separator/>
      </w:r>
    </w:p>
  </w:endnote>
  <w:endnote w:type="continuationSeparator" w:id="0">
    <w:p w:rsidR="00B14C45" w:rsidRDefault="00B14C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B4178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B41787" w:rsidRDefault="00B14C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B41787" w:rsidRDefault="00B14C45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ACE-QC-ARC-036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14C45" w:rsidRDefault="00B14C45">
      <w:pPr>
        <w:spacing w:line="240" w:lineRule="auto"/>
      </w:pPr>
      <w:r>
        <w:separator/>
      </w:r>
    </w:p>
  </w:footnote>
  <w:footnote w:type="continuationSeparator" w:id="0">
    <w:p w:rsidR="00B14C45" w:rsidRDefault="00B14C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B4178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B41787" w:rsidRDefault="00B14C45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B41787" w:rsidRDefault="00B14C45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B41787" w:rsidRDefault="00B14C4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B41787" w:rsidRDefault="00B14C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B41787" w:rsidRDefault="00B14C4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ACE-QC-ARC-036</w:t>
          </w:r>
        </w:p>
      </w:tc>
    </w:tr>
    <w:tr w:rsidR="00B41787">
      <w:trPr>
        <w:trHeight w:val="283"/>
        <w:jc w:val="center"/>
      </w:trPr>
      <w:tc>
        <w:tcPr>
          <w:tcW w:w="2041" w:type="dxa"/>
          <w:vMerge/>
          <w:vAlign w:val="center"/>
        </w:tcPr>
        <w:p w:rsidR="00B41787" w:rsidRDefault="00B41787"/>
      </w:tc>
      <w:tc>
        <w:tcPr>
          <w:tcW w:w="5669" w:type="dxa"/>
          <w:vMerge/>
          <w:vAlign w:val="center"/>
        </w:tcPr>
        <w:p w:rsidR="00B41787" w:rsidRDefault="00B41787"/>
      </w:tc>
      <w:tc>
        <w:tcPr>
          <w:tcW w:w="1361" w:type="dxa"/>
          <w:shd w:val="clear" w:color="auto" w:fill="F2F2F2"/>
          <w:vAlign w:val="center"/>
        </w:tcPr>
        <w:p w:rsidR="00B41787" w:rsidRDefault="00B14C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B41787" w:rsidRDefault="00B14C45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B41787">
      <w:trPr>
        <w:trHeight w:val="283"/>
        <w:jc w:val="center"/>
      </w:trPr>
      <w:tc>
        <w:tcPr>
          <w:tcW w:w="2041" w:type="dxa"/>
          <w:vMerge/>
          <w:vAlign w:val="center"/>
        </w:tcPr>
        <w:p w:rsidR="00B41787" w:rsidRDefault="00B41787"/>
      </w:tc>
      <w:tc>
        <w:tcPr>
          <w:tcW w:w="5669" w:type="dxa"/>
          <w:vMerge w:val="restart"/>
          <w:shd w:val="clear" w:color="auto" w:fill="E7E6E6"/>
          <w:vAlign w:val="center"/>
        </w:tcPr>
        <w:p w:rsidR="00B41787" w:rsidRDefault="00B14C45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الحوائط الستائرية الزجاجية</w:t>
          </w:r>
        </w:p>
        <w:p w:rsidR="00B41787" w:rsidRDefault="00B14C45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Glass Curtain Walls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B41787" w:rsidRDefault="00B14C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B41787" w:rsidRDefault="00B14C45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B41787">
      <w:trPr>
        <w:trHeight w:val="283"/>
        <w:jc w:val="center"/>
      </w:trPr>
      <w:tc>
        <w:tcPr>
          <w:tcW w:w="2041" w:type="dxa"/>
          <w:vMerge/>
          <w:vAlign w:val="center"/>
        </w:tcPr>
        <w:p w:rsidR="00B41787" w:rsidRDefault="00B41787"/>
      </w:tc>
      <w:tc>
        <w:tcPr>
          <w:tcW w:w="5669" w:type="dxa"/>
          <w:vMerge/>
          <w:vAlign w:val="center"/>
        </w:tcPr>
        <w:p w:rsidR="00B41787" w:rsidRDefault="00B41787"/>
      </w:tc>
      <w:tc>
        <w:tcPr>
          <w:tcW w:w="1361" w:type="dxa"/>
          <w:shd w:val="clear" w:color="auto" w:fill="F2F2F2"/>
          <w:vAlign w:val="center"/>
        </w:tcPr>
        <w:p w:rsidR="00B41787" w:rsidRDefault="00B14C45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B41787" w:rsidRDefault="00B14C45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B41787" w:rsidRDefault="00B4178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8047706">
    <w:abstractNumId w:val="8"/>
  </w:num>
  <w:num w:numId="2" w16cid:durableId="1013066423">
    <w:abstractNumId w:val="6"/>
  </w:num>
  <w:num w:numId="3" w16cid:durableId="972949901">
    <w:abstractNumId w:val="5"/>
  </w:num>
  <w:num w:numId="4" w16cid:durableId="1629505650">
    <w:abstractNumId w:val="4"/>
  </w:num>
  <w:num w:numId="5" w16cid:durableId="1114397383">
    <w:abstractNumId w:val="7"/>
  </w:num>
  <w:num w:numId="6" w16cid:durableId="1464469834">
    <w:abstractNumId w:val="3"/>
  </w:num>
  <w:num w:numId="7" w16cid:durableId="1160540651">
    <w:abstractNumId w:val="2"/>
  </w:num>
  <w:num w:numId="8" w16cid:durableId="1738817324">
    <w:abstractNumId w:val="1"/>
  </w:num>
  <w:num w:numId="9" w16cid:durableId="3377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AA1D8D"/>
    <w:rsid w:val="00B14C45"/>
    <w:rsid w:val="00B41787"/>
    <w:rsid w:val="00B47730"/>
    <w:rsid w:val="00CB0664"/>
    <w:rsid w:val="00F92A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7C308F6-79E2-47C8-9F99-A061769C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ACE_QC-ARC-036_Glass_Curtain_Walls_20261009_v4.dotx</Template>
  <TotalTime>0</TotalTime>
  <Pages>1</Pages>
  <Words>534</Words>
  <Characters>3047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ACE-QC-ARC-036 Glass Curtain Walls Inspection</dc:title>
  <dc:subject>فحص واستلام الحوائط الستائرية الزجاجية</dc:subject>
  <dc:creator>Ahmed Fathy</dc:creator>
  <cp:keywords>QC; ITP; Inspection</cp:keywords>
  <dc:description/>
  <cp:lastModifiedBy>Ahmed Fathy</cp:lastModifiedBy>
  <cp:revision>2</cp:revision>
  <dcterms:created xsi:type="dcterms:W3CDTF">2026-11-03T20:12:00Z</dcterms:created>
  <dcterms:modified xsi:type="dcterms:W3CDTF">2026-11-03T20:12:00Z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