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47A2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</w:tr>
      <w:tr w:rsidR="00847A2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</w:tr>
      <w:tr w:rsidR="00847A2B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47A2B" w:rsidRDefault="00847A2B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47A2B" w:rsidRDefault="00534DBE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47A2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47A2B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47A2B" w:rsidRDefault="00534DBE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47A2B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تركيب الترابيع الرخام للأرضيات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Marble Floor Tiles Installation Checklist</w:t>
            </w: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47A2B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47A2B" w:rsidRDefault="00534DBE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47A2B" w:rsidRDefault="00534DBE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المكان المطلوب تبليطه وفرد طبقة الرمل بسمك 10 سم.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Area is clean and a 10 cm sand bed is spread.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تحديد شرب ومنسوب التركيب في جميع الأركان وللجزء المطلوب تبليطه.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 datum and setting level are marked at all corners.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فرز البلاطات التي سوف يتم استخدامها والتأكد من مطابقتها للعينة المعتمدة لون ومقاس وضرورة تجانس لونها.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Tiles are sorted and match the approved sample in colour and size, with uniform shade.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الرسومات التنفيذية قبل البدء في التركيب لتحديد أماكن الغلايق ومقاساتها وأشكالها.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approved before laying to define cut pieces, sizes and patterns.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منسوب التركيب مع المناسيب المجاورة من مداخل الشقق وبداية الدرج ونهايته.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Setting level matches adjacent levels at unit entrances and stair start/end.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توحيد ارتفاع الوزرات في حالة وجودها.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Skirting height is uniform (if any).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زملكة الرخام بعد الانتهاء من التركيب، وجلاء السطح النهائي، وتسوية أي أحرف للترابيع إن وجدت.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Marble is pointed, polished, and tile edges levelled where needed.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  <w:tr w:rsidR="00847A2B">
        <w:trPr>
          <w:cantSplit/>
          <w:jc w:val="center"/>
        </w:trPr>
        <w:tc>
          <w:tcPr>
            <w:tcW w:w="397" w:type="dxa"/>
            <w:vAlign w:val="center"/>
          </w:tcPr>
          <w:p w:rsidR="00847A2B" w:rsidRDefault="00534DBE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تغطية السطح بعد الانتهاء من التلميع بطبقة من الجبس للمحافظة عليه حتى موعد التسليم.</w:t>
            </w:r>
          </w:p>
        </w:tc>
        <w:tc>
          <w:tcPr>
            <w:tcW w:w="3402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covered with a gypsum layer after polishing until handover.</w:t>
            </w: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47A2B" w:rsidRDefault="00847A2B">
            <w:pPr>
              <w:bidi/>
              <w:spacing w:line="240" w:lineRule="auto"/>
              <w:jc w:val="center"/>
            </w:pP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47A2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847A2B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847A2B" w:rsidRDefault="00534DBE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847A2B" w:rsidRDefault="00847A2B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47A2B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47A2B" w:rsidRDefault="00534DB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47A2B" w:rsidRDefault="00534DBE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47A2B" w:rsidRDefault="00847A2B">
            <w:pPr>
              <w:keepNext/>
              <w:bidi/>
              <w:spacing w:line="240" w:lineRule="auto"/>
            </w:pPr>
          </w:p>
        </w:tc>
      </w:tr>
    </w:tbl>
    <w:p w:rsidR="00847A2B" w:rsidRDefault="00847A2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47A2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47A2B" w:rsidRDefault="00534DBE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47A2B" w:rsidRDefault="00534DBE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47A2B" w:rsidRDefault="00847A2B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47A2B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47A2B" w:rsidRDefault="00534DBE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47A2B" w:rsidRDefault="00534DBE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47A2B" w:rsidRDefault="00534DBE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47A2B" w:rsidRDefault="00534DBE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47A2B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47A2B" w:rsidRDefault="00534DBE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47A2B" w:rsidRDefault="00534DBE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47A2B" w:rsidRDefault="00534DBE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47A2B" w:rsidRDefault="00847A2B">
      <w:pPr>
        <w:spacing w:line="20" w:lineRule="exact"/>
      </w:pPr>
    </w:p>
    <w:sectPr w:rsidR="00847A2B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34DBE" w:rsidRDefault="00534DBE">
      <w:pPr>
        <w:spacing w:line="240" w:lineRule="auto"/>
      </w:pPr>
      <w:r>
        <w:separator/>
      </w:r>
    </w:p>
  </w:endnote>
  <w:endnote w:type="continuationSeparator" w:id="0">
    <w:p w:rsidR="00534DBE" w:rsidRDefault="00534D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47A2B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47A2B" w:rsidRDefault="00534DB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47A2B" w:rsidRDefault="00534DBE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34DBE" w:rsidRDefault="00534DBE">
      <w:pPr>
        <w:spacing w:line="240" w:lineRule="auto"/>
      </w:pPr>
      <w:r>
        <w:separator/>
      </w:r>
    </w:p>
  </w:footnote>
  <w:footnote w:type="continuationSeparator" w:id="0">
    <w:p w:rsidR="00534DBE" w:rsidRDefault="00534D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47A2B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47A2B" w:rsidRDefault="00534DBE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47A2B" w:rsidRDefault="00534DBE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47A2B" w:rsidRDefault="00534DB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47A2B" w:rsidRDefault="00534DB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47A2B" w:rsidRDefault="00534DB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ACE-QC-ARC-013</w:t>
          </w:r>
        </w:p>
      </w:tc>
    </w:tr>
    <w:tr w:rsidR="00847A2B">
      <w:trPr>
        <w:trHeight w:val="283"/>
        <w:jc w:val="center"/>
      </w:trPr>
      <w:tc>
        <w:tcPr>
          <w:tcW w:w="2041" w:type="dxa"/>
          <w:vMerge/>
          <w:vAlign w:val="center"/>
        </w:tcPr>
        <w:p w:rsidR="00847A2B" w:rsidRDefault="00847A2B"/>
      </w:tc>
      <w:tc>
        <w:tcPr>
          <w:tcW w:w="5669" w:type="dxa"/>
          <w:vMerge/>
          <w:vAlign w:val="center"/>
        </w:tcPr>
        <w:p w:rsidR="00847A2B" w:rsidRDefault="00847A2B"/>
      </w:tc>
      <w:tc>
        <w:tcPr>
          <w:tcW w:w="1361" w:type="dxa"/>
          <w:shd w:val="clear" w:color="auto" w:fill="F2F2F2"/>
          <w:vAlign w:val="center"/>
        </w:tcPr>
        <w:p w:rsidR="00847A2B" w:rsidRDefault="00534DB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47A2B" w:rsidRDefault="00534DBE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47A2B">
      <w:trPr>
        <w:trHeight w:val="283"/>
        <w:jc w:val="center"/>
      </w:trPr>
      <w:tc>
        <w:tcPr>
          <w:tcW w:w="2041" w:type="dxa"/>
          <w:vMerge/>
          <w:vAlign w:val="center"/>
        </w:tcPr>
        <w:p w:rsidR="00847A2B" w:rsidRDefault="00847A2B"/>
      </w:tc>
      <w:tc>
        <w:tcPr>
          <w:tcW w:w="5669" w:type="dxa"/>
          <w:vMerge w:val="restart"/>
          <w:shd w:val="clear" w:color="auto" w:fill="E7E6E6"/>
          <w:vAlign w:val="center"/>
        </w:tcPr>
        <w:p w:rsidR="00847A2B" w:rsidRDefault="00534DBE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تركيب الترابيع الرخام للأرضيات</w:t>
          </w:r>
        </w:p>
        <w:p w:rsidR="00847A2B" w:rsidRDefault="00534DBE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Marble Floor Tiles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47A2B" w:rsidRDefault="00534DB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47A2B" w:rsidRDefault="00534DBE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47A2B">
      <w:trPr>
        <w:trHeight w:val="283"/>
        <w:jc w:val="center"/>
      </w:trPr>
      <w:tc>
        <w:tcPr>
          <w:tcW w:w="2041" w:type="dxa"/>
          <w:vMerge/>
          <w:vAlign w:val="center"/>
        </w:tcPr>
        <w:p w:rsidR="00847A2B" w:rsidRDefault="00847A2B"/>
      </w:tc>
      <w:tc>
        <w:tcPr>
          <w:tcW w:w="5669" w:type="dxa"/>
          <w:vMerge/>
          <w:vAlign w:val="center"/>
        </w:tcPr>
        <w:p w:rsidR="00847A2B" w:rsidRDefault="00847A2B"/>
      </w:tc>
      <w:tc>
        <w:tcPr>
          <w:tcW w:w="1361" w:type="dxa"/>
          <w:shd w:val="clear" w:color="auto" w:fill="F2F2F2"/>
          <w:vAlign w:val="center"/>
        </w:tcPr>
        <w:p w:rsidR="00847A2B" w:rsidRDefault="00534DBE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47A2B" w:rsidRDefault="00534DBE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47A2B" w:rsidRDefault="00847A2B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3723315">
    <w:abstractNumId w:val="8"/>
  </w:num>
  <w:num w:numId="2" w16cid:durableId="989095583">
    <w:abstractNumId w:val="6"/>
  </w:num>
  <w:num w:numId="3" w16cid:durableId="1716655046">
    <w:abstractNumId w:val="5"/>
  </w:num>
  <w:num w:numId="4" w16cid:durableId="1812745253">
    <w:abstractNumId w:val="4"/>
  </w:num>
  <w:num w:numId="5" w16cid:durableId="20664983">
    <w:abstractNumId w:val="7"/>
  </w:num>
  <w:num w:numId="6" w16cid:durableId="1807309265">
    <w:abstractNumId w:val="3"/>
  </w:num>
  <w:num w:numId="7" w16cid:durableId="1857382501">
    <w:abstractNumId w:val="2"/>
  </w:num>
  <w:num w:numId="8" w16cid:durableId="1887183110">
    <w:abstractNumId w:val="1"/>
  </w:num>
  <w:num w:numId="9" w16cid:durableId="117777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4DBE"/>
    <w:rsid w:val="005C0D99"/>
    <w:rsid w:val="00847A2B"/>
    <w:rsid w:val="009C0D0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7120113-8F7A-4003-88DA-745E3D6C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ACE_QC-ARC-013_Marble_Floor_Tiles_20261009_v4.dotx</Template>
  <TotalTime>0</TotalTime>
  <Pages>1</Pages>
  <Words>552</Words>
  <Characters>3152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ACE-QC-ARC-013 Marble Floor Tiles Installation Inspection</dc:title>
  <dc:subject>فحص واستلام تركيب الترابيع الرخام للأرضيات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