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654B3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654B3D" w:rsidRDefault="00654B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654B3D" w:rsidRDefault="00654B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654B3D" w:rsidRDefault="00654B3D">
            <w:pPr>
              <w:bidi/>
              <w:spacing w:line="240" w:lineRule="auto"/>
            </w:pPr>
          </w:p>
        </w:tc>
      </w:tr>
      <w:tr w:rsidR="00654B3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654B3D" w:rsidRDefault="00654B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654B3D" w:rsidRDefault="00654B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654B3D" w:rsidRDefault="00654B3D">
            <w:pPr>
              <w:bidi/>
              <w:spacing w:line="240" w:lineRule="auto"/>
            </w:pPr>
          </w:p>
        </w:tc>
      </w:tr>
    </w:tbl>
    <w:p w:rsidR="00654B3D" w:rsidRDefault="00654B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54B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54B3D">
        <w:trPr>
          <w:cantSplit/>
          <w:jc w:val="center"/>
        </w:trPr>
        <w:tc>
          <w:tcPr>
            <w:tcW w:w="5216" w:type="dxa"/>
            <w:vAlign w:val="center"/>
          </w:tcPr>
          <w:p w:rsidR="00654B3D" w:rsidRDefault="00EB29DC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تركيب سخانات المياه الشمسية (الألواح والخزان والحامل) وتوصيلها بشبكة التغذية والكهرباء مع حماية عزل السطح.</w:t>
            </w:r>
          </w:p>
        </w:tc>
        <w:tc>
          <w:tcPr>
            <w:tcW w:w="5216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installation of solar water heaters (collectors, tank and frame) and their connection to water and power, while protecting the roof waterproofing.</w:t>
            </w:r>
          </w:p>
        </w:tc>
      </w:tr>
    </w:tbl>
    <w:p w:rsidR="00654B3D" w:rsidRDefault="00654B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54B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654B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الكود المصري للتركيبات الصحية، مواصفات المشروع</w:t>
            </w:r>
          </w:p>
        </w:tc>
        <w:tc>
          <w:tcPr>
            <w:tcW w:w="408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Egyptian code for plumbing installations, project specifications</w:t>
            </w:r>
          </w:p>
        </w:tc>
      </w:tr>
      <w:tr w:rsidR="00654B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654B3D" w:rsidRDefault="00EB29D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ACE-QC-MEP-030   ACE-QC-ARC-009</w:t>
            </w:r>
          </w:p>
        </w:tc>
      </w:tr>
      <w:tr w:rsidR="00654B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654B3D" w:rsidRDefault="00654B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54B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654B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654B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654B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654B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654B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654B3D" w:rsidRDefault="00654B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54B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654B3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654B3D" w:rsidRDefault="00654B3D">
            <w:pPr>
              <w:keepNext/>
              <w:bidi/>
              <w:spacing w:line="240" w:lineRule="auto"/>
              <w:jc w:val="center"/>
            </w:pP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ألواح تجميع وخزان معزول مطابق للاعتماد.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Collectors and insulated tank as approved.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حامل معدني مجلفن ومثبتات.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Galvanised frame and fixings.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مواسير مقاومة للحرارة وعزل حراري مقاوم للأشعة.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Heat-resistant pipes and UV-resistant insulation.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صمام أمان وصمام عدم رجوع ومحبس تصريف وسخان مساعد.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Safety valve, non-return valve, drain valve and backup heater.</w:t>
            </w:r>
          </w:p>
        </w:tc>
      </w:tr>
    </w:tbl>
    <w:p w:rsidR="00654B3D" w:rsidRDefault="00654B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54B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654B3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654B3D" w:rsidRDefault="00654B3D">
            <w:pPr>
              <w:keepNext/>
              <w:bidi/>
              <w:spacing w:line="240" w:lineRule="auto"/>
              <w:jc w:val="center"/>
            </w:pP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ونش رفع.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Hoist.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أدوات سباكة ولحام.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Plumbing and jointing tools.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بوصلة ومنقلة لضبط الاتجاه والميل.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Compass and inclinometer.</w:t>
            </w:r>
          </w:p>
        </w:tc>
      </w:tr>
    </w:tbl>
    <w:p w:rsidR="00654B3D" w:rsidRDefault="00654B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54B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654B3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654B3D" w:rsidRDefault="00654B3D">
            <w:pPr>
              <w:keepNext/>
              <w:bidi/>
              <w:spacing w:line="240" w:lineRule="auto"/>
              <w:jc w:val="center"/>
            </w:pP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قدرة السطح على تحمل وزن الخزان ممتلئا.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Roof capacity verified for the full tank load.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أماكن القواعد بحيث لا تخترق العزل، أو معالجة الاختراق بتفصيل معتمد.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Bases located to avoid puncturing waterproofing, or penetrations detailed and approved.</w:t>
            </w:r>
          </w:p>
        </w:tc>
      </w:tr>
    </w:tbl>
    <w:p w:rsidR="00654B3D" w:rsidRDefault="00654B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54B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lastRenderedPageBreak/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654B3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654B3D" w:rsidRDefault="00654B3D">
            <w:pPr>
              <w:keepNext/>
              <w:bidi/>
              <w:spacing w:line="240" w:lineRule="auto"/>
              <w:jc w:val="center"/>
            </w:pP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تنفيذ القواعد الخرسانية فوق طبقة الحماية أو بتفصيل عزل معتمد.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Cast plinths on the protection layer or with an approved waterproofing detail.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الحامل وتثبيته ضد الرياح.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Erect and anchor the frame against wind.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توجيه الألواح للجنوب (في نصف الكرة الشمالي) بزاوية ميل قريبة من خط عرض الموقع.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Orient collectors south (northern hemisphere) at a tilt close to site latitude.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الخزان والألواح وتوصيلها حسب مخطط المورد.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tank and collectors and connect per supplier diagram.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صمام الأمان وصمام عدم الرجوع ومحبس التصريف.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safety, non-return and drain valves.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عزل المواسير الساخنة المكشوفة وحمايتها من الشمس.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Insulate and UV-protect exposed hot pipes.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توصيل السخان المساعد بقاطع مستقل وتأريضه.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Connect the backup heater to a dedicated breaker and earth it.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ملء النظام واختبار التسرب وقياس درجة الحرارة بعد التشغيل.</w:t>
            </w:r>
          </w:p>
        </w:tc>
        <w:tc>
          <w:tcPr>
            <w:tcW w:w="4932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Fill, leak-test and check outlet temperature after commissioning.</w:t>
            </w:r>
          </w:p>
        </w:tc>
      </w:tr>
    </w:tbl>
    <w:p w:rsidR="00654B3D" w:rsidRDefault="00654B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54B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654B3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654B3D" w:rsidRDefault="00654B3D">
            <w:pPr>
              <w:keepNext/>
              <w:bidi/>
              <w:spacing w:line="240" w:lineRule="auto"/>
              <w:jc w:val="center"/>
            </w:pP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سلامة عزل السطح حول القواعد.</w:t>
            </w:r>
          </w:p>
        </w:tc>
        <w:tc>
          <w:tcPr>
            <w:tcW w:w="3515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Roof waterproofing intact around plinths.</w:t>
            </w:r>
          </w:p>
        </w:tc>
        <w:tc>
          <w:tcPr>
            <w:tcW w:w="850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654B3D" w:rsidRDefault="00EB29D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ACE-QC-ARC-009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الاتجاه والميل والتثبيت.</w:t>
            </w:r>
          </w:p>
        </w:tc>
        <w:tc>
          <w:tcPr>
            <w:tcW w:w="3515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Orientation, tilt and fixing.</w:t>
            </w:r>
          </w:p>
        </w:tc>
        <w:tc>
          <w:tcPr>
            <w:tcW w:w="850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654B3D" w:rsidRDefault="00EB29D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ACE-QC-MEP-030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صمامات الأمان واختبار التسرب.</w:t>
            </w:r>
          </w:p>
        </w:tc>
        <w:tc>
          <w:tcPr>
            <w:tcW w:w="3515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Safety valves and leak test.</w:t>
            </w:r>
          </w:p>
        </w:tc>
        <w:tc>
          <w:tcPr>
            <w:tcW w:w="850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654B3D" w:rsidRDefault="00EB29D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ACE-QC-MEP-030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التأريض والتشغيل.</w:t>
            </w:r>
          </w:p>
        </w:tc>
        <w:tc>
          <w:tcPr>
            <w:tcW w:w="3515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Earthing and operation.</w:t>
            </w:r>
          </w:p>
        </w:tc>
        <w:tc>
          <w:tcPr>
            <w:tcW w:w="850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654B3D" w:rsidRDefault="00EB29DC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ACE-QC-MEP-030</w:t>
            </w:r>
          </w:p>
        </w:tc>
      </w:tr>
    </w:tbl>
    <w:p w:rsidR="00654B3D" w:rsidRDefault="00654B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54B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54B3D" w:rsidRDefault="00EB29DC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654B3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654B3D" w:rsidRDefault="00654B3D">
            <w:pPr>
              <w:keepNext/>
              <w:bidi/>
              <w:spacing w:line="240" w:lineRule="auto"/>
              <w:jc w:val="center"/>
            </w:pP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654B3D" w:rsidRDefault="00654B3D">
            <w:pPr>
              <w:keepNext/>
              <w:bidi/>
              <w:spacing w:line="240" w:lineRule="auto"/>
              <w:jc w:val="center"/>
            </w:pPr>
          </w:p>
          <w:p w:rsidR="00654B3D" w:rsidRDefault="00EB29D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السقوط من السطح</w:t>
            </w:r>
          </w:p>
        </w:tc>
        <w:tc>
          <w:tcPr>
            <w:tcW w:w="1984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Fall from roof</w:t>
            </w:r>
          </w:p>
        </w:tc>
        <w:tc>
          <w:tcPr>
            <w:tcW w:w="3061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حواجز حواف وأحزمة أمان.</w:t>
            </w:r>
          </w:p>
        </w:tc>
        <w:tc>
          <w:tcPr>
            <w:tcW w:w="2778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Edge protection and harnesses.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رفع الخزان</w:t>
            </w:r>
          </w:p>
        </w:tc>
        <w:tc>
          <w:tcPr>
            <w:tcW w:w="1984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Lifting the tank</w:t>
            </w:r>
          </w:p>
        </w:tc>
        <w:tc>
          <w:tcPr>
            <w:tcW w:w="3061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رفع ميكانيكي ومنطقة محظورة.</w:t>
            </w:r>
          </w:p>
        </w:tc>
        <w:tc>
          <w:tcPr>
            <w:tcW w:w="2778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Mechanical lifting and exclusion zone.</w:t>
            </w:r>
          </w:p>
        </w:tc>
      </w:tr>
      <w:tr w:rsidR="00654B3D">
        <w:trPr>
          <w:cantSplit/>
          <w:jc w:val="center"/>
        </w:trPr>
        <w:tc>
          <w:tcPr>
            <w:tcW w:w="397" w:type="dxa"/>
            <w:vAlign w:val="center"/>
          </w:tcPr>
          <w:p w:rsidR="00654B3D" w:rsidRDefault="00EB29D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الحروق من المياه والأسطح الساخنة</w:t>
            </w:r>
          </w:p>
        </w:tc>
        <w:tc>
          <w:tcPr>
            <w:tcW w:w="1984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Burns from hot water and surfaces</w:t>
            </w:r>
          </w:p>
        </w:tc>
        <w:tc>
          <w:tcPr>
            <w:tcW w:w="3061" w:type="dxa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تغطية الألواح أثناء التركيب وقفازات.</w:t>
            </w:r>
          </w:p>
        </w:tc>
        <w:tc>
          <w:tcPr>
            <w:tcW w:w="2778" w:type="dxa"/>
            <w:vAlign w:val="center"/>
          </w:tcPr>
          <w:p w:rsidR="00654B3D" w:rsidRDefault="00EB29D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Cover collectors during installation; gloves.</w:t>
            </w:r>
          </w:p>
        </w:tc>
      </w:tr>
    </w:tbl>
    <w:p w:rsidR="00654B3D" w:rsidRDefault="00654B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654B3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654B3D" w:rsidRDefault="00EB29D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654B3D" w:rsidRDefault="00654B3D">
            <w:pPr>
              <w:keepNext/>
              <w:bidi/>
              <w:spacing w:line="240" w:lineRule="auto"/>
            </w:pP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654B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654B3D" w:rsidRDefault="00EB29D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654B3D" w:rsidRDefault="00654B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654B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654B3D" w:rsidRDefault="00EB29D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54B3D" w:rsidRDefault="00EB29D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654B3D" w:rsidRDefault="00EB29D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654B3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54B3D" w:rsidRDefault="00EB29D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654B3D" w:rsidRDefault="00EB29D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654B3D" w:rsidRDefault="00EB29D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54B3D" w:rsidRDefault="00EB29D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54B3D" w:rsidRDefault="00EB29D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54B3D" w:rsidRDefault="00EB29D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54B3D" w:rsidRDefault="00EB29D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54B3D" w:rsidRDefault="00EB29D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54B3D" w:rsidRDefault="00EB29D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54B3D" w:rsidRDefault="00EB29D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54B3D" w:rsidRDefault="00EB29D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654B3D" w:rsidRDefault="00654B3D">
      <w:pPr>
        <w:spacing w:line="20" w:lineRule="exact"/>
      </w:pPr>
    </w:p>
    <w:sectPr w:rsidR="00654B3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29DC" w:rsidRDefault="00EB29DC">
      <w:pPr>
        <w:spacing w:line="240" w:lineRule="auto"/>
      </w:pPr>
      <w:r>
        <w:separator/>
      </w:r>
    </w:p>
  </w:endnote>
  <w:endnote w:type="continuationSeparator" w:id="0">
    <w:p w:rsidR="00EB29DC" w:rsidRDefault="00EB29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654B3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654B3D" w:rsidRDefault="00EB29D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654B3D" w:rsidRDefault="00EB29D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ACE-MS-MEP-003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29DC" w:rsidRDefault="00EB29DC">
      <w:pPr>
        <w:spacing w:line="240" w:lineRule="auto"/>
      </w:pPr>
      <w:r>
        <w:separator/>
      </w:r>
    </w:p>
  </w:footnote>
  <w:footnote w:type="continuationSeparator" w:id="0">
    <w:p w:rsidR="00EB29DC" w:rsidRDefault="00EB29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654B3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654B3D" w:rsidRDefault="00EB29D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654B3D" w:rsidRDefault="00EB29D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654B3D" w:rsidRDefault="00EB29D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654B3D" w:rsidRDefault="00EB29D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654B3D" w:rsidRDefault="00EB29DC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ACE-MS-MEP-003</w:t>
          </w:r>
        </w:p>
      </w:tc>
    </w:tr>
    <w:tr w:rsidR="00654B3D">
      <w:trPr>
        <w:trHeight w:val="283"/>
        <w:jc w:val="center"/>
      </w:trPr>
      <w:tc>
        <w:tcPr>
          <w:tcW w:w="2041" w:type="dxa"/>
          <w:vMerge/>
          <w:vAlign w:val="center"/>
        </w:tcPr>
        <w:p w:rsidR="00654B3D" w:rsidRDefault="00654B3D"/>
      </w:tc>
      <w:tc>
        <w:tcPr>
          <w:tcW w:w="5669" w:type="dxa"/>
          <w:vMerge/>
          <w:vAlign w:val="center"/>
        </w:tcPr>
        <w:p w:rsidR="00654B3D" w:rsidRDefault="00654B3D"/>
      </w:tc>
      <w:tc>
        <w:tcPr>
          <w:tcW w:w="1361" w:type="dxa"/>
          <w:shd w:val="clear" w:color="auto" w:fill="F2F2F2"/>
          <w:vAlign w:val="center"/>
        </w:tcPr>
        <w:p w:rsidR="00654B3D" w:rsidRDefault="00EB29D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654B3D" w:rsidRDefault="00EB29DC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654B3D">
      <w:trPr>
        <w:trHeight w:val="283"/>
        <w:jc w:val="center"/>
      </w:trPr>
      <w:tc>
        <w:tcPr>
          <w:tcW w:w="2041" w:type="dxa"/>
          <w:vMerge/>
          <w:vAlign w:val="center"/>
        </w:tcPr>
        <w:p w:rsidR="00654B3D" w:rsidRDefault="00654B3D"/>
      </w:tc>
      <w:tc>
        <w:tcPr>
          <w:tcW w:w="5669" w:type="dxa"/>
          <w:vMerge w:val="restart"/>
          <w:shd w:val="clear" w:color="auto" w:fill="E7E6E6"/>
          <w:vAlign w:val="center"/>
        </w:tcPr>
        <w:p w:rsidR="00654B3D" w:rsidRDefault="00EB29D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تركيب أنظمة تسخين المياه بالطاقة الشمسية</w:t>
          </w:r>
        </w:p>
        <w:p w:rsidR="00654B3D" w:rsidRDefault="00EB29D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Solar Water Heating Systems</w:t>
          </w:r>
        </w:p>
      </w:tc>
      <w:tc>
        <w:tcPr>
          <w:tcW w:w="1361" w:type="dxa"/>
          <w:shd w:val="clear" w:color="auto" w:fill="F2F2F2"/>
          <w:vAlign w:val="center"/>
        </w:tcPr>
        <w:p w:rsidR="00654B3D" w:rsidRDefault="00EB29D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654B3D" w:rsidRDefault="00EB29D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654B3D">
      <w:trPr>
        <w:trHeight w:val="283"/>
        <w:jc w:val="center"/>
      </w:trPr>
      <w:tc>
        <w:tcPr>
          <w:tcW w:w="2041" w:type="dxa"/>
          <w:vMerge/>
          <w:vAlign w:val="center"/>
        </w:tcPr>
        <w:p w:rsidR="00654B3D" w:rsidRDefault="00654B3D"/>
      </w:tc>
      <w:tc>
        <w:tcPr>
          <w:tcW w:w="5669" w:type="dxa"/>
          <w:vMerge/>
          <w:vAlign w:val="center"/>
        </w:tcPr>
        <w:p w:rsidR="00654B3D" w:rsidRDefault="00654B3D"/>
      </w:tc>
      <w:tc>
        <w:tcPr>
          <w:tcW w:w="1361" w:type="dxa"/>
          <w:shd w:val="clear" w:color="auto" w:fill="F2F2F2"/>
          <w:vAlign w:val="center"/>
        </w:tcPr>
        <w:p w:rsidR="00654B3D" w:rsidRDefault="00EB29D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654B3D" w:rsidRDefault="00EB29D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654B3D" w:rsidRDefault="00654B3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9937625">
    <w:abstractNumId w:val="8"/>
  </w:num>
  <w:num w:numId="2" w16cid:durableId="669599303">
    <w:abstractNumId w:val="6"/>
  </w:num>
  <w:num w:numId="3" w16cid:durableId="941303404">
    <w:abstractNumId w:val="5"/>
  </w:num>
  <w:num w:numId="4" w16cid:durableId="94059656">
    <w:abstractNumId w:val="4"/>
  </w:num>
  <w:num w:numId="5" w16cid:durableId="850989599">
    <w:abstractNumId w:val="7"/>
  </w:num>
  <w:num w:numId="6" w16cid:durableId="52241998">
    <w:abstractNumId w:val="3"/>
  </w:num>
  <w:num w:numId="7" w16cid:durableId="1794594001">
    <w:abstractNumId w:val="2"/>
  </w:num>
  <w:num w:numId="8" w16cid:durableId="1305504590">
    <w:abstractNumId w:val="1"/>
  </w:num>
  <w:num w:numId="9" w16cid:durableId="29996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52A1A"/>
    <w:rsid w:val="00654B3D"/>
    <w:rsid w:val="00AA1D8D"/>
    <w:rsid w:val="00B47730"/>
    <w:rsid w:val="00CB0664"/>
    <w:rsid w:val="00EB29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A235A01-95BB-434A-BA81-A57E2BDF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ACE_MS-MEP-003_Solar_Water_Heating_20261003_v1.dotx</Template>
  <TotalTime>0</TotalTime>
  <Pages>2</Pages>
  <Words>896</Words>
  <Characters>5113</Characters>
  <Application>Microsoft Office Word</Application>
  <DocSecurity>0</DocSecurity>
  <Lines>42</Lines>
  <Paragraphs>11</Paragraphs>
  <ScaleCrop>false</ScaleCrop>
  <Manager>Ahmed Fathy</Manager>
  <Company>Arab Creators for Engineering Consultancy</Company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ACE-MS-MEP-003 Method Statement: Solar Water Heating Systems</dc:title>
  <dc:subject>تركيب أنظمة تسخين المياه بالطاقة الشمسية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