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83559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835593" w:rsidRDefault="00F1313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835593" w:rsidRDefault="0083559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835593" w:rsidRDefault="00F1313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835593" w:rsidRDefault="0083559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835593" w:rsidRDefault="00F1313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835593" w:rsidRDefault="00835593">
            <w:pPr>
              <w:bidi/>
              <w:spacing w:line="240" w:lineRule="auto"/>
            </w:pPr>
          </w:p>
        </w:tc>
      </w:tr>
      <w:tr w:rsidR="0083559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الاستشاري</w:t>
            </w:r>
          </w:p>
          <w:p w:rsidR="00835593" w:rsidRDefault="00F1313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Consultant</w:t>
            </w:r>
          </w:p>
        </w:tc>
        <w:tc>
          <w:tcPr>
            <w:tcW w:w="1831" w:type="dxa"/>
            <w:vAlign w:val="center"/>
          </w:tcPr>
          <w:p w:rsidR="00835593" w:rsidRDefault="0083559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835593" w:rsidRDefault="00F1313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835593" w:rsidRDefault="0083559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المرتبطة</w:t>
            </w:r>
          </w:p>
          <w:p w:rsidR="00835593" w:rsidRDefault="00F1313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Related ITP No.</w:t>
            </w:r>
          </w:p>
        </w:tc>
        <w:tc>
          <w:tcPr>
            <w:tcW w:w="1831" w:type="dxa"/>
            <w:vAlign w:val="center"/>
          </w:tcPr>
          <w:p w:rsidR="00835593" w:rsidRDefault="00835593">
            <w:pPr>
              <w:bidi/>
              <w:spacing w:line="240" w:lineRule="auto"/>
            </w:pPr>
          </w:p>
        </w:tc>
      </w:tr>
    </w:tbl>
    <w:p w:rsidR="00835593" w:rsidRDefault="0083559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3559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35593" w:rsidRDefault="00F1313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الغرض ونطاق العمل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35593" w:rsidRDefault="00F13131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1. Purpose and Scope</w:t>
            </w:r>
          </w:p>
        </w:tc>
      </w:tr>
    </w:tbl>
    <w:p w:rsidR="00835593" w:rsidRDefault="0083559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35593">
        <w:trPr>
          <w:cantSplit/>
          <w:jc w:val="center"/>
        </w:trPr>
        <w:tc>
          <w:tcPr>
            <w:tcW w:w="5216" w:type="dxa"/>
            <w:vAlign w:val="center"/>
          </w:tcPr>
          <w:p w:rsidR="00835593" w:rsidRDefault="00F13131">
            <w:pPr>
              <w:bidi/>
              <w:spacing w:line="240" w:lineRule="auto"/>
              <w:jc w:val="both"/>
            </w:pPr>
            <w:r>
              <w:rPr>
                <w:sz w:val="17"/>
                <w:szCs w:val="17"/>
                <w:rtl/>
              </w:rPr>
              <w:t>يغطي تنفيذ عزل الأسطح بأغشية المطاط الصناعي EPDM مع العزل الحراري وطبقات الحماية، بالتثبيت الحر أو اللاصق حسب النظام المعتمد.</w:t>
            </w:r>
          </w:p>
        </w:tc>
        <w:tc>
          <w:tcPr>
            <w:tcW w:w="5216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Covers roof waterproofing with EPDM rubber membrane, thermal insulation and protection layers, loose-laid or adhered per the approved system.</w:t>
            </w:r>
          </w:p>
        </w:tc>
      </w:tr>
    </w:tbl>
    <w:p w:rsidR="00835593" w:rsidRDefault="0083559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3559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35593" w:rsidRDefault="00F1313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المراجع والنماذج والمرفقات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35593" w:rsidRDefault="00F13131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2. References, QC Forms and Attachments</w:t>
            </w:r>
          </w:p>
        </w:tc>
      </w:tr>
    </w:tbl>
    <w:p w:rsidR="00835593" w:rsidRDefault="0083559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83559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835593" w:rsidRDefault="00F1313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References</w:t>
            </w:r>
          </w:p>
        </w:tc>
        <w:tc>
          <w:tcPr>
            <w:tcW w:w="4535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مواصفات المشروع وتعليمات المصنع المعتمد</w:t>
            </w:r>
          </w:p>
        </w:tc>
        <w:tc>
          <w:tcPr>
            <w:tcW w:w="408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Project specifications and approved manufacturer instructions</w:t>
            </w:r>
          </w:p>
        </w:tc>
      </w:tr>
      <w:tr w:rsidR="0083559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نماذج الفحص</w:t>
            </w:r>
          </w:p>
          <w:p w:rsidR="00835593" w:rsidRDefault="00F1313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Forms</w:t>
            </w:r>
          </w:p>
        </w:tc>
        <w:tc>
          <w:tcPr>
            <w:tcW w:w="8617" w:type="dxa"/>
            <w:gridSpan w:val="2"/>
            <w:vAlign w:val="center"/>
          </w:tcPr>
          <w:p w:rsidR="00835593" w:rsidRDefault="00F13131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ACE-QC-ARC-009   ACE-QC-ARC-010</w:t>
            </w:r>
          </w:p>
        </w:tc>
      </w:tr>
      <w:tr w:rsidR="0083559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</w:t>
            </w:r>
          </w:p>
          <w:p w:rsidR="00835593" w:rsidRDefault="00F1313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Attachments</w:t>
            </w:r>
          </w:p>
        </w:tc>
        <w:tc>
          <w:tcPr>
            <w:tcW w:w="4535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☐ خطة الفحص ITP ☐ تقييم المخاطر ☐ اعتماد المواد ☐ المخططات التنفيذية ☐ البرنامج الزمني</w:t>
            </w:r>
          </w:p>
        </w:tc>
        <w:tc>
          <w:tcPr>
            <w:tcW w:w="408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☐</w:t>
            </w:r>
            <w:r>
              <w:rPr>
                <w:color w:val="595959"/>
                <w:sz w:val="14"/>
                <w:szCs w:val="14"/>
              </w:rPr>
              <w:t xml:space="preserve"> ITP  ☐ Risk assessment  ☐ Material approvals  ☐ Shop drawings  ☐ Activity schedule</w:t>
            </w:r>
          </w:p>
        </w:tc>
      </w:tr>
    </w:tbl>
    <w:p w:rsidR="00835593" w:rsidRDefault="0083559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3559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35593" w:rsidRDefault="00F1313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ثالثاً: المسؤوليات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35593" w:rsidRDefault="00F13131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3. Responsibilities</w:t>
            </w:r>
          </w:p>
        </w:tc>
      </w:tr>
    </w:tbl>
    <w:p w:rsidR="00835593" w:rsidRDefault="0083559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83559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مدير المشروع</w:t>
            </w:r>
          </w:p>
          <w:p w:rsidR="00835593" w:rsidRDefault="00F1313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Project Manager</w:t>
            </w:r>
          </w:p>
        </w:tc>
        <w:tc>
          <w:tcPr>
            <w:tcW w:w="4535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اعتماد طريقة العمل وتوفير الموارد ومتابعة الالتزام بها.</w:t>
            </w:r>
          </w:p>
        </w:tc>
        <w:tc>
          <w:tcPr>
            <w:tcW w:w="408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Approves the method statement, provides resources and monitors compliance.</w:t>
            </w:r>
          </w:p>
        </w:tc>
      </w:tr>
      <w:tr w:rsidR="0083559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الموقع</w:t>
            </w:r>
          </w:p>
          <w:p w:rsidR="00835593" w:rsidRDefault="00F1313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Site Engineer</w:t>
            </w:r>
          </w:p>
        </w:tc>
        <w:tc>
          <w:tcPr>
            <w:tcW w:w="4535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تنفيذ الأعمال طبقا لطريقة العمل والمخططات وتقديم طلبات الفحص.</w:t>
            </w:r>
          </w:p>
        </w:tc>
        <w:tc>
          <w:tcPr>
            <w:tcW w:w="408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Executes the works per this method statement and drawings; raises inspection requests.</w:t>
            </w:r>
          </w:p>
        </w:tc>
      </w:tr>
      <w:tr w:rsidR="0083559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الجودة</w:t>
            </w:r>
          </w:p>
          <w:p w:rsidR="00835593" w:rsidRDefault="00F1313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Engineer</w:t>
            </w:r>
          </w:p>
        </w:tc>
        <w:tc>
          <w:tcPr>
            <w:tcW w:w="4535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الفحص والاختبار طبقا لخطة الفحص وتوثيق النتائج والملاحظات.</w:t>
            </w:r>
          </w:p>
        </w:tc>
        <w:tc>
          <w:tcPr>
            <w:tcW w:w="408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Inspects and tests per the ITP and records results and non-conformities.</w:t>
            </w:r>
          </w:p>
        </w:tc>
      </w:tr>
      <w:tr w:rsidR="0083559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مسؤول السلامة</w:t>
            </w:r>
          </w:p>
          <w:p w:rsidR="00835593" w:rsidRDefault="00F1313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HSE Officer</w:t>
            </w:r>
          </w:p>
        </w:tc>
        <w:tc>
          <w:tcPr>
            <w:tcW w:w="4535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تطبيق اشتراطات السلامة والتصاريح ومتابعة الإجراءات الوقائية.</w:t>
            </w:r>
          </w:p>
        </w:tc>
        <w:tc>
          <w:tcPr>
            <w:tcW w:w="408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Enforces safety requirements, permits and control measures.</w:t>
            </w:r>
          </w:p>
        </w:tc>
      </w:tr>
      <w:tr w:rsidR="0083559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مراقب العمال</w:t>
            </w:r>
          </w:p>
          <w:p w:rsidR="00835593" w:rsidRDefault="00F1313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Foreman</w:t>
            </w:r>
          </w:p>
        </w:tc>
        <w:tc>
          <w:tcPr>
            <w:tcW w:w="4535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توجيه الطاقم وتنفيذ الخطوات بالترتيب ورفع أي عائق فورا.</w:t>
            </w:r>
          </w:p>
        </w:tc>
        <w:tc>
          <w:tcPr>
            <w:tcW w:w="408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Directs the crew, follows the sequence and reports any obstruction immediately.</w:t>
            </w:r>
          </w:p>
        </w:tc>
      </w:tr>
    </w:tbl>
    <w:p w:rsidR="00835593" w:rsidRDefault="0083559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3559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35593" w:rsidRDefault="00F1313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رابعاً: المواد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35593" w:rsidRDefault="00F13131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4. Materials</w:t>
            </w:r>
          </w:p>
        </w:tc>
      </w:tr>
    </w:tbl>
    <w:p w:rsidR="00835593" w:rsidRDefault="0083559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83559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835593" w:rsidRDefault="00F1313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835593" w:rsidRDefault="00F1313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835593" w:rsidRDefault="00F1313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835593" w:rsidRDefault="00835593">
            <w:pPr>
              <w:keepNext/>
              <w:bidi/>
              <w:spacing w:line="240" w:lineRule="auto"/>
              <w:jc w:val="center"/>
            </w:pPr>
          </w:p>
          <w:p w:rsidR="00835593" w:rsidRDefault="00F1313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غشاء EPDM بالسماكة المحددة (1.2 إلى 1.5 مم غالبا) وبأكبر مقاس ممكن لتقليل الوصلات.</w:t>
            </w:r>
          </w:p>
        </w:tc>
        <w:tc>
          <w:tcPr>
            <w:tcW w:w="493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EPDM membrane of specified thickness (typically 1.2 to 1.5 mm) in the largest practical sheets.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لاصق ووصلات شريطية وقطع تشكيل جاهزة من نفس النظام.</w:t>
            </w:r>
          </w:p>
        </w:tc>
        <w:tc>
          <w:tcPr>
            <w:tcW w:w="493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Adhesive, seam tapes and pre-formed flashings of the same system.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نايلون حاجز بخار 250 إلى 300 ميكرون.</w:t>
            </w:r>
          </w:p>
        </w:tc>
        <w:tc>
          <w:tcPr>
            <w:tcW w:w="493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Polyethylene vapour barrier 250 to 300 micron.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ألواح عزل حراري ‏(XPS)‏ 5 سم وجيوتكستايل 120 جم/م².</w:t>
            </w:r>
          </w:p>
        </w:tc>
        <w:tc>
          <w:tcPr>
            <w:tcW w:w="493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XPS insulation 5 cm and geotextile 120 g/m².</w:t>
            </w:r>
          </w:p>
        </w:tc>
      </w:tr>
    </w:tbl>
    <w:p w:rsidR="00835593" w:rsidRDefault="0083559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3559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35593" w:rsidRDefault="00F1313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خامساً: المعدات والأدوات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35593" w:rsidRDefault="00F13131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5. Equipment and Tools</w:t>
            </w:r>
          </w:p>
        </w:tc>
      </w:tr>
    </w:tbl>
    <w:p w:rsidR="00835593" w:rsidRDefault="0083559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83559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835593" w:rsidRDefault="00F1313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835593" w:rsidRDefault="00F1313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835593" w:rsidRDefault="00F1313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835593" w:rsidRDefault="00835593">
            <w:pPr>
              <w:keepNext/>
              <w:bidi/>
              <w:spacing w:line="240" w:lineRule="auto"/>
              <w:jc w:val="center"/>
            </w:pPr>
          </w:p>
          <w:p w:rsidR="00835593" w:rsidRDefault="00F1313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رولات ضغط وفرش للاصق.</w:t>
            </w:r>
          </w:p>
        </w:tc>
        <w:tc>
          <w:tcPr>
            <w:tcW w:w="493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Rollers and adhesive brushes.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مقصات ومشارط.</w:t>
            </w:r>
          </w:p>
        </w:tc>
        <w:tc>
          <w:tcPr>
            <w:tcW w:w="493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Scissors and knives.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مكنسة هوائية وأدوات تنظيف.</w:t>
            </w:r>
          </w:p>
        </w:tc>
        <w:tc>
          <w:tcPr>
            <w:tcW w:w="493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Blower and cleaning tools.</w:t>
            </w:r>
          </w:p>
        </w:tc>
      </w:tr>
    </w:tbl>
    <w:p w:rsidR="00835593" w:rsidRDefault="0083559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3559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35593" w:rsidRDefault="00F1313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سادساً: متطلبات ما قبل البدء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35593" w:rsidRDefault="00F13131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6. Pre-Start Requirements</w:t>
            </w:r>
          </w:p>
        </w:tc>
      </w:tr>
    </w:tbl>
    <w:p w:rsidR="00835593" w:rsidRDefault="0083559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83559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835593" w:rsidRDefault="00F1313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835593" w:rsidRDefault="00F1313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835593" w:rsidRDefault="00F1313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835593" w:rsidRDefault="00835593">
            <w:pPr>
              <w:keepNext/>
              <w:bidi/>
              <w:spacing w:line="240" w:lineRule="auto"/>
              <w:jc w:val="center"/>
            </w:pPr>
          </w:p>
          <w:p w:rsidR="00835593" w:rsidRDefault="00F1313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المواد المستخدمة ‏(Material Submittal)‏ وتوفرها بالموقع بالكميات الكافية.</w:t>
            </w:r>
          </w:p>
        </w:tc>
        <w:tc>
          <w:tcPr>
            <w:tcW w:w="493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Materials are approved (material submittal) and available on site in sufficient quantity.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المخططات التنفيذية وخطة الفحص والاختبار ‏(ITP)‏ للنشاط.</w:t>
            </w:r>
          </w:p>
        </w:tc>
        <w:tc>
          <w:tcPr>
            <w:tcW w:w="493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Shop drawings and the Inspection and Test Plan (ITP) for the activity are approved.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الأعمال السابقة التي يعتمد عليها النشاط.</w:t>
            </w:r>
          </w:p>
        </w:tc>
        <w:tc>
          <w:tcPr>
            <w:tcW w:w="493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Preceding works on which this activity depends are accepted.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تصريح العمل ساري وعقد اجتماع توعية السلامة ‏(Toolbox Talk)‏ مع الطاقم.</w:t>
            </w:r>
          </w:p>
        </w:tc>
        <w:tc>
          <w:tcPr>
            <w:tcW w:w="493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Permit to work is valid and a toolbox talk is held with the crew.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فني تركيب معتمد من مورد النظام.</w:t>
            </w:r>
          </w:p>
        </w:tc>
        <w:tc>
          <w:tcPr>
            <w:tcW w:w="493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Installer approved by the system supplier.</w:t>
            </w:r>
          </w:p>
        </w:tc>
      </w:tr>
    </w:tbl>
    <w:p w:rsidR="00835593" w:rsidRDefault="0083559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3559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35593" w:rsidRDefault="00F1313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سابعاً: خطوات التنفيذ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35593" w:rsidRDefault="00F13131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7. Work Sequence</w:t>
            </w:r>
          </w:p>
        </w:tc>
      </w:tr>
    </w:tbl>
    <w:p w:rsidR="00835593" w:rsidRDefault="0083559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83559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835593" w:rsidRDefault="00F1313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835593" w:rsidRDefault="00F1313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835593" w:rsidRDefault="00F1313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835593" w:rsidRDefault="00835593">
            <w:pPr>
              <w:keepNext/>
              <w:bidi/>
              <w:spacing w:line="240" w:lineRule="auto"/>
              <w:jc w:val="center"/>
            </w:pPr>
          </w:p>
          <w:p w:rsidR="00835593" w:rsidRDefault="00F1313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تنفيذ خرسانة الميول وتنعيمها وإزالة أي بروزات حادة.</w:t>
            </w:r>
          </w:p>
        </w:tc>
        <w:tc>
          <w:tcPr>
            <w:tcW w:w="493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Lay screed to falls, trowel smooth and remove sharp projections.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تنظيف السطح وتجفيفه تماما.</w:t>
            </w:r>
          </w:p>
        </w:tc>
        <w:tc>
          <w:tcPr>
            <w:tcW w:w="493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Clean and fully dry the surface.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فرد حاجز البخار بركوب 15 سم عند الحاجة حسب التصميم.</w:t>
            </w:r>
          </w:p>
        </w:tc>
        <w:tc>
          <w:tcPr>
            <w:tcW w:w="493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Lay vapour barrier with 15 cm laps where the design requires.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lastRenderedPageBreak/>
              <w:t>4</w:t>
            </w:r>
          </w:p>
        </w:tc>
        <w:tc>
          <w:tcPr>
            <w:tcW w:w="5102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فرد الغشاء وتركه 30 دقيقة على الأقل ليستعيد شكله قبل التثبيت.</w:t>
            </w:r>
          </w:p>
        </w:tc>
        <w:tc>
          <w:tcPr>
            <w:tcW w:w="493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Unroll the membrane and allow at least 30 minutes to relax before fixing.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لصق الغشاء أو تثبيته حسب النظام مع تجنب الشد أو التجاعيد.</w:t>
            </w:r>
          </w:p>
        </w:tc>
        <w:tc>
          <w:tcPr>
            <w:tcW w:w="493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Adhere or fix the membrane per the system, avoiding tension or wrinkles.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تنفيذ الوصلات بالشريط اللاصق بعد تنظيف المنطقة بالمنظف المعتمد والضغط بالرولة.</w:t>
            </w:r>
          </w:p>
        </w:tc>
        <w:tc>
          <w:tcPr>
            <w:tcW w:w="493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Make seams with tape after cleaning with approved primer/cleaner, then roll.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5102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رفع الغشاء على الحوائط وتثبيته بشريحة نهاية ومادة مانعة للتسرب.</w:t>
            </w:r>
          </w:p>
        </w:tc>
        <w:tc>
          <w:tcPr>
            <w:tcW w:w="493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Turn up on walls and secure with termination bar and sealant.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5102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قطع التشكيل حول المواسير والصفايات والزوايا.</w:t>
            </w:r>
          </w:p>
        </w:tc>
        <w:tc>
          <w:tcPr>
            <w:tcW w:w="493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Install pre-formed flashings at pipes, drains and corners.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9</w:t>
            </w:r>
          </w:p>
        </w:tc>
        <w:tc>
          <w:tcPr>
            <w:tcW w:w="5102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الغمر 48 ساعة.</w:t>
            </w:r>
          </w:p>
        </w:tc>
        <w:tc>
          <w:tcPr>
            <w:tcW w:w="493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Flood test for 48 hours.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10</w:t>
            </w:r>
          </w:p>
        </w:tc>
        <w:tc>
          <w:tcPr>
            <w:tcW w:w="5102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فرد العزل الحراري ثم الجيوتكستايل ثم طبقة الحماية والتشطيب.</w:t>
            </w:r>
          </w:p>
        </w:tc>
        <w:tc>
          <w:tcPr>
            <w:tcW w:w="4932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Lay insulation, geotextile, then protection and finish.</w:t>
            </w:r>
          </w:p>
        </w:tc>
      </w:tr>
    </w:tbl>
    <w:p w:rsidR="00835593" w:rsidRDefault="0083559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3559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35593" w:rsidRDefault="00F1313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ثامناً: نقاط الفحص وضبط الجودة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35593" w:rsidRDefault="00F13131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8. Inspection and Quality Control Points</w:t>
            </w:r>
          </w:p>
        </w:tc>
      </w:tr>
    </w:tbl>
    <w:p w:rsidR="00835593" w:rsidRDefault="0083559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515"/>
        <w:gridCol w:w="850"/>
        <w:gridCol w:w="1701"/>
      </w:tblGrid>
      <w:tr w:rsidR="0083559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835593" w:rsidRDefault="00F1313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835593" w:rsidRDefault="00F1313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835593" w:rsidRDefault="00F1313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نقطة الفحص</w:t>
            </w:r>
          </w:p>
        </w:tc>
        <w:tc>
          <w:tcPr>
            <w:tcW w:w="3515" w:type="dxa"/>
            <w:shd w:val="clear" w:color="auto" w:fill="E7E6E6"/>
            <w:vAlign w:val="center"/>
          </w:tcPr>
          <w:p w:rsidR="00835593" w:rsidRDefault="00835593">
            <w:pPr>
              <w:keepNext/>
              <w:bidi/>
              <w:spacing w:line="240" w:lineRule="auto"/>
              <w:jc w:val="center"/>
            </w:pPr>
          </w:p>
          <w:p w:rsidR="00835593" w:rsidRDefault="00F1313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Inspection Point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835593" w:rsidRDefault="00F1313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النوع</w:t>
            </w:r>
          </w:p>
          <w:p w:rsidR="00835593" w:rsidRDefault="00F1313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Type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835593" w:rsidRDefault="00F1313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النموذج</w:t>
            </w:r>
          </w:p>
          <w:p w:rsidR="00835593" w:rsidRDefault="00F1313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Form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جفاف ونعومة السطح قبل الفرد.</w:t>
            </w:r>
          </w:p>
        </w:tc>
        <w:tc>
          <w:tcPr>
            <w:tcW w:w="3515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Substrate dry and smooth before laying.</w:t>
            </w:r>
          </w:p>
        </w:tc>
        <w:tc>
          <w:tcPr>
            <w:tcW w:w="850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835593" w:rsidRDefault="00F13131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835593" w:rsidRDefault="00F13131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ACE-QC-ARC-009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الوصلات واتساع الركوب وعدم وجود تجاعيد.</w:t>
            </w:r>
          </w:p>
        </w:tc>
        <w:tc>
          <w:tcPr>
            <w:tcW w:w="3515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Seams, lap width and no wrinkles.</w:t>
            </w:r>
          </w:p>
        </w:tc>
        <w:tc>
          <w:tcPr>
            <w:tcW w:w="850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835593" w:rsidRDefault="00F13131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835593" w:rsidRDefault="00F13131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ACE-QC-ARC-009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الغمر.</w:t>
            </w:r>
          </w:p>
        </w:tc>
        <w:tc>
          <w:tcPr>
            <w:tcW w:w="3515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Flood test.</w:t>
            </w:r>
          </w:p>
        </w:tc>
        <w:tc>
          <w:tcPr>
            <w:tcW w:w="850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835593" w:rsidRDefault="00F13131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835593" w:rsidRDefault="00F13131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ACE-QC-ARC-009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طبقات العزل الحراري والحماية.</w:t>
            </w:r>
          </w:p>
        </w:tc>
        <w:tc>
          <w:tcPr>
            <w:tcW w:w="3515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Insulation and protection layers.</w:t>
            </w:r>
          </w:p>
        </w:tc>
        <w:tc>
          <w:tcPr>
            <w:tcW w:w="850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835593" w:rsidRDefault="00F13131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835593" w:rsidRDefault="00F13131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ACE-QC-ARC-010</w:t>
            </w:r>
          </w:p>
        </w:tc>
      </w:tr>
    </w:tbl>
    <w:p w:rsidR="00835593" w:rsidRDefault="0083559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3559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35593" w:rsidRDefault="00F1313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تاسعاً: السلامة والصحة المهنية والبيئة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35593" w:rsidRDefault="00F13131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9. Health, Safety and Environment</w:t>
            </w:r>
          </w:p>
        </w:tc>
      </w:tr>
    </w:tbl>
    <w:p w:rsidR="00835593" w:rsidRDefault="0083559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2211"/>
        <w:gridCol w:w="1984"/>
        <w:gridCol w:w="3061"/>
        <w:gridCol w:w="2778"/>
      </w:tblGrid>
      <w:tr w:rsidR="0083559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835593" w:rsidRDefault="00F1313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835593" w:rsidRDefault="00F1313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2211" w:type="dxa"/>
            <w:shd w:val="clear" w:color="auto" w:fill="E7E6E6"/>
            <w:vAlign w:val="center"/>
          </w:tcPr>
          <w:p w:rsidR="00835593" w:rsidRDefault="00F1313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الخطر</w:t>
            </w:r>
          </w:p>
        </w:tc>
        <w:tc>
          <w:tcPr>
            <w:tcW w:w="1984" w:type="dxa"/>
            <w:shd w:val="clear" w:color="auto" w:fill="E7E6E6"/>
            <w:vAlign w:val="center"/>
          </w:tcPr>
          <w:p w:rsidR="00835593" w:rsidRDefault="00835593">
            <w:pPr>
              <w:keepNext/>
              <w:bidi/>
              <w:spacing w:line="240" w:lineRule="auto"/>
              <w:jc w:val="center"/>
            </w:pPr>
          </w:p>
          <w:p w:rsidR="00835593" w:rsidRDefault="00F1313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Hazard</w:t>
            </w:r>
          </w:p>
        </w:tc>
        <w:tc>
          <w:tcPr>
            <w:tcW w:w="3061" w:type="dxa"/>
            <w:shd w:val="clear" w:color="auto" w:fill="E7E6E6"/>
            <w:vAlign w:val="center"/>
          </w:tcPr>
          <w:p w:rsidR="00835593" w:rsidRDefault="00F1313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الإجراء الوقائي</w:t>
            </w:r>
          </w:p>
        </w:tc>
        <w:tc>
          <w:tcPr>
            <w:tcW w:w="2778" w:type="dxa"/>
            <w:shd w:val="clear" w:color="auto" w:fill="E7E6E6"/>
            <w:vAlign w:val="center"/>
          </w:tcPr>
          <w:p w:rsidR="00835593" w:rsidRDefault="00835593">
            <w:pPr>
              <w:keepNext/>
              <w:bidi/>
              <w:spacing w:line="240" w:lineRule="auto"/>
              <w:jc w:val="center"/>
            </w:pPr>
          </w:p>
          <w:p w:rsidR="00835593" w:rsidRDefault="00F1313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Control Measure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211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عدم استخدام معدات الوقاية الشخصية</w:t>
            </w:r>
          </w:p>
        </w:tc>
        <w:tc>
          <w:tcPr>
            <w:tcW w:w="1984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Missing personal protective equipment</w:t>
            </w:r>
          </w:p>
        </w:tc>
        <w:tc>
          <w:tcPr>
            <w:tcW w:w="3061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ارتداء الخوذة وحذاء السلامة والسترة العاكسة والقفازات والنظارات حسب النشاط.</w:t>
            </w:r>
          </w:p>
        </w:tc>
        <w:tc>
          <w:tcPr>
            <w:tcW w:w="2778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Helmet, safety shoes, high-visibility vest, gloves and glasses worn as required.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211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أبخرة اللواصق والمنظفات</w:t>
            </w:r>
          </w:p>
        </w:tc>
        <w:tc>
          <w:tcPr>
            <w:tcW w:w="1984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Adhesive and cleaner vapours</w:t>
            </w:r>
          </w:p>
        </w:tc>
        <w:tc>
          <w:tcPr>
            <w:tcW w:w="3061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تهوية جيدة وكمامات ومنع التدخين.</w:t>
            </w:r>
          </w:p>
        </w:tc>
        <w:tc>
          <w:tcPr>
            <w:tcW w:w="2778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Good ventilation, masks, no smoking.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211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السقوط من حواف السطح</w:t>
            </w:r>
          </w:p>
        </w:tc>
        <w:tc>
          <w:tcPr>
            <w:tcW w:w="1984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Fall from roof edges</w:t>
            </w:r>
          </w:p>
        </w:tc>
        <w:tc>
          <w:tcPr>
            <w:tcW w:w="3061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حواجز حواف مؤقتة وأحزمة أمان.</w:t>
            </w:r>
          </w:p>
        </w:tc>
        <w:tc>
          <w:tcPr>
            <w:tcW w:w="2778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Temporary edge protection and harnesses.</w:t>
            </w:r>
          </w:p>
        </w:tc>
      </w:tr>
      <w:tr w:rsidR="00835593">
        <w:trPr>
          <w:cantSplit/>
          <w:jc w:val="center"/>
        </w:trPr>
        <w:tc>
          <w:tcPr>
            <w:tcW w:w="397" w:type="dxa"/>
            <w:vAlign w:val="center"/>
          </w:tcPr>
          <w:p w:rsidR="00835593" w:rsidRDefault="00F1313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211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تطاير الأغشية بالرياح</w:t>
            </w:r>
          </w:p>
        </w:tc>
        <w:tc>
          <w:tcPr>
            <w:tcW w:w="1984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Wind uplift of sheets</w:t>
            </w:r>
          </w:p>
        </w:tc>
        <w:tc>
          <w:tcPr>
            <w:tcW w:w="3061" w:type="dxa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تثبيت مؤقت بالأثقال وإيقاف العمل في الرياح الشديدة.</w:t>
            </w:r>
          </w:p>
        </w:tc>
        <w:tc>
          <w:tcPr>
            <w:tcW w:w="2778" w:type="dxa"/>
            <w:vAlign w:val="center"/>
          </w:tcPr>
          <w:p w:rsidR="00835593" w:rsidRDefault="00F1313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Temporary ballast; stop work in high wind.</w:t>
            </w:r>
          </w:p>
        </w:tc>
      </w:tr>
    </w:tbl>
    <w:p w:rsidR="00835593" w:rsidRDefault="0083559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835593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35593" w:rsidRDefault="00F1313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835593" w:rsidRDefault="00F13131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835593" w:rsidRDefault="00835593">
            <w:pPr>
              <w:keepNext/>
              <w:bidi/>
              <w:spacing w:line="240" w:lineRule="auto"/>
            </w:pPr>
          </w:p>
        </w:tc>
      </w:tr>
    </w:tbl>
    <w:p w:rsidR="00835593" w:rsidRDefault="0083559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83559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35593" w:rsidRDefault="00F1313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نتيجة مراجعة الاستشاري</w:t>
            </w:r>
          </w:p>
          <w:p w:rsidR="00835593" w:rsidRDefault="00F13131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Consultant Review</w:t>
            </w:r>
          </w:p>
        </w:tc>
        <w:tc>
          <w:tcPr>
            <w:tcW w:w="2154" w:type="dxa"/>
            <w:vAlign w:val="center"/>
          </w:tcPr>
          <w:p w:rsidR="00835593" w:rsidRDefault="00F1313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835593" w:rsidRDefault="00F1313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835593" w:rsidRDefault="00F1313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835593" w:rsidRDefault="00F1313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835593" w:rsidRDefault="00F1313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835593" w:rsidRDefault="00F1313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835593" w:rsidRDefault="00F1313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835593" w:rsidRDefault="00F1313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835593" w:rsidRDefault="0083559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83559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35593" w:rsidRDefault="00F13131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835593" w:rsidRDefault="00F13131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35593" w:rsidRDefault="00F1313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إعداد (المقاول)</w:t>
            </w:r>
          </w:p>
          <w:p w:rsidR="00835593" w:rsidRDefault="00F1313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Prepared (Contractor)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35593" w:rsidRDefault="00F1313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مراجعة (مهندس الإشراف)</w:t>
            </w:r>
          </w:p>
          <w:p w:rsidR="00835593" w:rsidRDefault="00F1313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Reviewed (Supervision Engineer)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35593" w:rsidRDefault="00F1313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اعتماد (مدير المشروع الاستشاري)</w:t>
            </w:r>
          </w:p>
          <w:p w:rsidR="00835593" w:rsidRDefault="00F1313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Approved (Consultant PM)</w:t>
            </w:r>
          </w:p>
        </w:tc>
      </w:tr>
      <w:tr w:rsidR="00835593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35593" w:rsidRDefault="00F1313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835593" w:rsidRDefault="00F1313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835593" w:rsidRDefault="00F1313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35593" w:rsidRDefault="00F1313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35593" w:rsidRDefault="00F1313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835593" w:rsidRDefault="00F1313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35593" w:rsidRDefault="00F1313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35593" w:rsidRDefault="00F1313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835593" w:rsidRDefault="00F1313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35593" w:rsidRDefault="00F1313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35593" w:rsidRDefault="00F1313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835593" w:rsidRDefault="00835593">
      <w:pPr>
        <w:spacing w:line="20" w:lineRule="exact"/>
      </w:pPr>
    </w:p>
    <w:sectPr w:rsidR="00835593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13131" w:rsidRDefault="00F13131">
      <w:pPr>
        <w:spacing w:line="240" w:lineRule="auto"/>
      </w:pPr>
      <w:r>
        <w:separator/>
      </w:r>
    </w:p>
  </w:endnote>
  <w:endnote w:type="continuationSeparator" w:id="0">
    <w:p w:rsidR="00F13131" w:rsidRDefault="00F131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835593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835593" w:rsidRDefault="00F1313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835593" w:rsidRDefault="00F13131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ACE-MS-ARC-003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13131" w:rsidRDefault="00F13131">
      <w:pPr>
        <w:spacing w:line="240" w:lineRule="auto"/>
      </w:pPr>
      <w:r>
        <w:separator/>
      </w:r>
    </w:p>
  </w:footnote>
  <w:footnote w:type="continuationSeparator" w:id="0">
    <w:p w:rsidR="00F13131" w:rsidRDefault="00F131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835593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835593" w:rsidRDefault="00F13131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835593" w:rsidRDefault="00F13131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835593" w:rsidRDefault="00F1313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835593" w:rsidRDefault="00F1313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المستند </w:t>
          </w:r>
          <w:r>
            <w:rPr>
              <w:color w:val="595959"/>
              <w:sz w:val="12"/>
              <w:szCs w:val="12"/>
            </w:rPr>
            <w:t>Doc No.</w:t>
          </w:r>
        </w:p>
      </w:tc>
      <w:tc>
        <w:tcPr>
          <w:tcW w:w="1361" w:type="dxa"/>
          <w:vAlign w:val="center"/>
        </w:tcPr>
        <w:p w:rsidR="00835593" w:rsidRDefault="00F13131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ACE-MS-ARC-003</w:t>
          </w:r>
        </w:p>
      </w:tc>
    </w:tr>
    <w:tr w:rsidR="00835593">
      <w:trPr>
        <w:trHeight w:val="283"/>
        <w:jc w:val="center"/>
      </w:trPr>
      <w:tc>
        <w:tcPr>
          <w:tcW w:w="2041" w:type="dxa"/>
          <w:vMerge/>
          <w:vAlign w:val="center"/>
        </w:tcPr>
        <w:p w:rsidR="00835593" w:rsidRDefault="00835593"/>
      </w:tc>
      <w:tc>
        <w:tcPr>
          <w:tcW w:w="5669" w:type="dxa"/>
          <w:vMerge/>
          <w:vAlign w:val="center"/>
        </w:tcPr>
        <w:p w:rsidR="00835593" w:rsidRDefault="00835593"/>
      </w:tc>
      <w:tc>
        <w:tcPr>
          <w:tcW w:w="1361" w:type="dxa"/>
          <w:shd w:val="clear" w:color="auto" w:fill="F2F2F2"/>
          <w:vAlign w:val="center"/>
        </w:tcPr>
        <w:p w:rsidR="00835593" w:rsidRDefault="00F1313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835593" w:rsidRDefault="00F13131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00</w:t>
          </w:r>
        </w:p>
      </w:tc>
    </w:tr>
    <w:tr w:rsidR="00835593">
      <w:trPr>
        <w:trHeight w:val="283"/>
        <w:jc w:val="center"/>
      </w:trPr>
      <w:tc>
        <w:tcPr>
          <w:tcW w:w="2041" w:type="dxa"/>
          <w:vMerge/>
          <w:vAlign w:val="center"/>
        </w:tcPr>
        <w:p w:rsidR="00835593" w:rsidRDefault="00835593"/>
      </w:tc>
      <w:tc>
        <w:tcPr>
          <w:tcW w:w="5669" w:type="dxa"/>
          <w:vMerge w:val="restart"/>
          <w:shd w:val="clear" w:color="auto" w:fill="E7E6E6"/>
          <w:vAlign w:val="center"/>
        </w:tcPr>
        <w:p w:rsidR="00835593" w:rsidRDefault="00F13131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بيان طريقة العمل: عزل الأسطح بأغشية EPDM</w:t>
          </w:r>
        </w:p>
        <w:p w:rsidR="00835593" w:rsidRDefault="00F1313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Method Statement: EPDM Membrane Roof Waterproofing</w:t>
          </w:r>
        </w:p>
      </w:tc>
      <w:tc>
        <w:tcPr>
          <w:tcW w:w="1361" w:type="dxa"/>
          <w:shd w:val="clear" w:color="auto" w:fill="F2F2F2"/>
          <w:vAlign w:val="center"/>
        </w:tcPr>
        <w:p w:rsidR="00835593" w:rsidRDefault="00F1313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835593" w:rsidRDefault="00F13131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835593">
      <w:trPr>
        <w:trHeight w:val="283"/>
        <w:jc w:val="center"/>
      </w:trPr>
      <w:tc>
        <w:tcPr>
          <w:tcW w:w="2041" w:type="dxa"/>
          <w:vMerge/>
          <w:vAlign w:val="center"/>
        </w:tcPr>
        <w:p w:rsidR="00835593" w:rsidRDefault="00835593"/>
      </w:tc>
      <w:tc>
        <w:tcPr>
          <w:tcW w:w="5669" w:type="dxa"/>
          <w:vMerge/>
          <w:vAlign w:val="center"/>
        </w:tcPr>
        <w:p w:rsidR="00835593" w:rsidRDefault="00835593"/>
      </w:tc>
      <w:tc>
        <w:tcPr>
          <w:tcW w:w="1361" w:type="dxa"/>
          <w:shd w:val="clear" w:color="auto" w:fill="F2F2F2"/>
          <w:vAlign w:val="center"/>
        </w:tcPr>
        <w:p w:rsidR="00835593" w:rsidRDefault="00F1313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835593" w:rsidRDefault="00F13131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835593" w:rsidRDefault="00835593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0961089">
    <w:abstractNumId w:val="8"/>
  </w:num>
  <w:num w:numId="2" w16cid:durableId="936710871">
    <w:abstractNumId w:val="6"/>
  </w:num>
  <w:num w:numId="3" w16cid:durableId="1747874953">
    <w:abstractNumId w:val="5"/>
  </w:num>
  <w:num w:numId="4" w16cid:durableId="1090351762">
    <w:abstractNumId w:val="4"/>
  </w:num>
  <w:num w:numId="5" w16cid:durableId="1591936588">
    <w:abstractNumId w:val="7"/>
  </w:num>
  <w:num w:numId="6" w16cid:durableId="895775536">
    <w:abstractNumId w:val="3"/>
  </w:num>
  <w:num w:numId="7" w16cid:durableId="1983151848">
    <w:abstractNumId w:val="2"/>
  </w:num>
  <w:num w:numId="8" w16cid:durableId="968899154">
    <w:abstractNumId w:val="1"/>
  </w:num>
  <w:num w:numId="9" w16cid:durableId="1122919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835593"/>
    <w:rsid w:val="00A77D9D"/>
    <w:rsid w:val="00AA1D8D"/>
    <w:rsid w:val="00B47730"/>
    <w:rsid w:val="00CB0664"/>
    <w:rsid w:val="00F131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9E5BB3FF-A803-4909-9D05-82EA41BE5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ACE_MS-ARC-003_EPDM_Roof_Waterproofing_20261003_v1.dotx</Template>
  <TotalTime>0</TotalTime>
  <Pages>2</Pages>
  <Words>930</Words>
  <Characters>5301</Characters>
  <Application>Microsoft Office Word</Application>
  <DocSecurity>0</DocSecurity>
  <Lines>44</Lines>
  <Paragraphs>12</Paragraphs>
  <ScaleCrop>false</ScaleCrop>
  <Manager>Ahmed Fathy</Manager>
  <Company>Arab Creators for Engineering Consultancy</Company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ACE-MS-ARC-003 Method Statement: EPDM Membrane Roof Waterproofing</dc:title>
  <dc:subject>عزل الأسطح بأغشية EPDM</dc:subject>
  <dc:creator>Ahmed Fathy</dc:creator>
  <cp:keywords>Method Statement; ITP; QC</cp:keywords>
  <dc:description/>
  <cp:lastModifiedBy>Ahmed Fathy</cp:lastModifiedBy>
  <cp:revision>2</cp:revision>
  <dcterms:created xsi:type="dcterms:W3CDTF">2026-11-03T20:20:00Z</dcterms:created>
  <dcterms:modified xsi:type="dcterms:W3CDTF">2026-11-03T20:20:00Z</dcterms:modified>
  <cp:category>Method Statements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